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pBdr>
          <w:bottom w:val="double" w:sz="6" w:space="1" w:color="23443A"/>
        </w:pBdr>
        <w:spacing w:before="0" w:after="60"/>
      </w:pPr>
    </w:p>
    <w:p>
      <w:pPr>
        <w:keepNext w:val="0"/>
        <w:keepLines w:val="0"/>
        <w:spacing w:before="0" w:after="0"/>
      </w:pPr>
      <w:r>
        <w:rPr>
          <w:rFonts w:ascii="Book Antiqua" w:hAnsi="Book Antiqua" w:eastAsia="Book Antiqua" w:cs="Book Antiqua"/>
          <w:b/>
          <w:smallCaps/>
          <w:color w:val="23443A"/>
          <w:spacing w:val="28"/>
          <w:sz w:val="44"/>
        </w:rPr>
        <w:t>[FIRST LAST], [MBA]</w:t>
      </w:r>
    </w:p>
    <w:p>
      <w:pPr>
        <w:keepNext w:val="0"/>
        <w:keepLines w:val="0"/>
        <w:spacing w:before="0" w:after="40"/>
      </w:pPr>
      <w:r>
        <w:rPr>
          <w:rFonts w:ascii="Book Antiqua" w:hAnsi="Book Antiqua" w:eastAsia="Book Antiqua" w:cs="Book Antiqua"/>
          <w:i/>
          <w:color w:val="595959"/>
          <w:sz w:val="19"/>
        </w:rPr>
        <w:t>[Director of [Function]]  ·  [Industry] Leader  ·  [20+] Years</w:t>
      </w:r>
    </w:p>
    <w:p>
      <w:pPr>
        <w:keepNext w:val="0"/>
        <w:keepLines w:val="0"/>
        <w:pBdr>
          <w:bottom w:val="single" w:sz="4" w:space="4" w:color="7F7F7F"/>
        </w:pBdr>
        <w:spacing w:before="0" w:after="40"/>
      </w:pPr>
      <w:r>
        <w:rPr>
          <w:rFonts w:ascii="Book Antiqua" w:hAnsi="Book Antiqua" w:eastAsia="Book Antiqua" w:cs="Book Antiqua"/>
          <w:color w:val="595959"/>
          <w:sz w:val="18"/>
        </w:rPr>
        <w:t>[City, State]   ·   [(555) 555-5555]   ·   [you@email.com]   ·   linkedin.com/in/[handle]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23443A"/>
          <w:spacing w:val="24"/>
          <w:sz w:val="23"/>
        </w:rPr>
        <w:t>Executive Summary</w:t>
      </w:r>
    </w:p>
    <w:p>
      <w:pPr>
        <w:keepNext w:val="0"/>
        <w:keepLines w:val="0"/>
        <w:spacing w:before="0" w:after="60"/>
        <w:jc w:val="both"/>
      </w:pPr>
      <w:r>
        <w:rPr>
          <w:rFonts w:ascii="Book Antiqua" w:hAnsi="Book Antiqua" w:eastAsia="Book Antiqua" w:cs="Book Antiqua"/>
          <w:sz w:val="21"/>
        </w:rPr>
        <w:t>[Senior title] with [20+] years leading [function] across [industries / geographies]. Repeatedly hired to [core mandate — e.g. rebuild underperforming teams, integrate acquisitions, modernise operations]: [headline result with number] and [second result with number]. Comfortable operating from [board room] to [front line], and known as the person who [distinctive strength].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23443A"/>
          <w:spacing w:val="24"/>
          <w:sz w:val="23"/>
        </w:rPr>
        <w:t>Areas of Expertise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64"/>
        <w:gridCol w:w="3264"/>
        <w:gridCol w:w="3264"/>
      </w:tblGrid>
      <w:tr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23443A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[Organizational Design]</w:t>
            </w:r>
          </w:p>
        </w:tc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23443A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[P&amp;L Management]</w:t>
            </w:r>
          </w:p>
        </w:tc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23443A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[M&amp;A Integration]</w:t>
            </w:r>
          </w:p>
        </w:tc>
      </w:tr>
      <w:tr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23443A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[Operational Turnaround]</w:t>
            </w:r>
          </w:p>
        </w:tc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23443A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[Executive Stakeholders]</w:t>
            </w:r>
          </w:p>
        </w:tc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23443A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[Talent Development]</w:t>
            </w:r>
          </w:p>
        </w:tc>
      </w:tr>
      <w:tr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23443A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[Regulatory / Compliance]</w:t>
            </w:r>
          </w:p>
        </w:tc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23443A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[Multi-Site Operations]</w:t>
            </w:r>
          </w:p>
        </w:tc>
        <w:tc>
          <w:tcPr>
            <w:tcW w:type="dxa" w:w="3264"/>
            <w:tcMar>
              <w:top w:w="14" w:type="dxa"/>
              <w:left w:w="0" w:type="dxa"/>
              <w:bottom w:w="14" w:type="dxa"/>
              <w:right w:w="86" w:type="dxa"/>
            </w:tcMar>
          </w:tcPr>
          <w:p>
            <w:pPr>
              <w:spacing w:before="0" w:after="40"/>
            </w:pPr>
            <w:r>
              <w:rPr>
                <w:rFonts w:ascii="Book Antiqua" w:hAnsi="Book Antiqua" w:eastAsia="Book Antiqua" w:cs="Book Antiqua"/>
                <w:b/>
                <w:color w:val="23443A"/>
                <w:sz w:val="21"/>
              </w:rPr>
              <w:t xml:space="preserve">•  </w:t>
            </w:r>
            <w:r>
              <w:rPr>
                <w:rFonts w:ascii="Book Antiqua" w:hAnsi="Book Antiqua" w:eastAsia="Book Antiqua" w:cs="Book Antiqua"/>
                <w:sz w:val="21"/>
              </w:rPr>
              <w:t>[Transformation Programs]</w:t>
            </w:r>
          </w:p>
        </w:tc>
      </w:tr>
    </w:tbl>
    <w:p>
      <w:pPr>
        <w:keepNext w:val="0"/>
        <w:keepLines w:val="0"/>
        <w:spacing w:before="0" w:after="0"/>
      </w:pPr>
      <w:r>
        <w:rPr>
          <w:rFonts w:ascii="Book Antiqua" w:hAnsi="Book Antiqua" w:eastAsia="Book Antiqua" w:cs="Book Antiqua"/>
          <w:sz w:val="8"/>
        </w:rPr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23443A"/>
          <w:spacing w:val="24"/>
          <w:sz w:val="23"/>
        </w:rPr>
        <w:t>Selected Career Highlights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Grew [business unit / region] from $[X]M to $[Y]M over [X] years while improving margin by [X] points.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Led the integration of [X] acquisitions ([$X]M combined), retaining [X]% of key talent.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Rebuilt [function] operating model, removing $[X]M in annual cost with no reduction in [service metric].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Developed [X] direct reports into [Director / VP] roles; [succession outcome].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23443A"/>
          <w:spacing w:val="24"/>
          <w:sz w:val="23"/>
        </w:rPr>
        <w:t>Professional Experience</w:t>
      </w:r>
    </w:p>
    <w:p>
      <w:pPr>
        <w:keepNext/>
        <w:keepLines w:val="0"/>
        <w:tabs>
          <w:tab w:pos="9792" w:val="right"/>
        </w:tabs>
        <w:spacing w:before="20" w:after="0"/>
      </w:pPr>
      <w:r>
        <w:rPr>
          <w:rFonts w:ascii="Book Antiqua" w:hAnsi="Book Antiqua" w:eastAsia="Book Antiqua" w:cs="Book Antiqua"/>
          <w:b/>
          <w:color w:val="23443A"/>
          <w:sz w:val="22"/>
        </w:rPr>
        <w:t>[Current Title]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[20XX – Present]</w:t>
      </w:r>
    </w:p>
    <w:p>
      <w:pPr>
        <w:keepNext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[Company Name]   ·   [City, State]</w:t>
      </w:r>
    </w:p>
    <w:p>
      <w:pPr>
        <w:keepNext/>
        <w:keepLines w:val="0"/>
        <w:spacing w:before="0" w:after="40"/>
      </w:pPr>
      <w:r>
        <w:rPr>
          <w:rFonts w:ascii="Book Antiqua" w:hAnsi="Book Antiqua" w:eastAsia="Book Antiqua" w:cs="Book Antiqua"/>
          <w:i/>
          <w:color w:val="595959"/>
          <w:sz w:val="20"/>
        </w:rPr>
        <w:t>[$X]B [industry] organisation · [X] employees · Remit: [scope you own].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[Mandate you were given] — delivered [result] by [X quarter / year].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Own a $[X]M [budget / P&amp;L] and a [X]-person organisation across [X] sites.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[Board / C-suite interaction: what you present and how often].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[Signature transformation and its hard number].</w:t>
      </w:r>
    </w:p>
    <w:p>
      <w:pPr>
        <w:keepNext/>
        <w:keepLines w:val="0"/>
        <w:tabs>
          <w:tab w:pos="9792" w:val="right"/>
        </w:tabs>
        <w:spacing w:before="80" w:after="0"/>
      </w:pPr>
      <w:r>
        <w:rPr>
          <w:rFonts w:ascii="Book Antiqua" w:hAnsi="Book Antiqua" w:eastAsia="Book Antiqua" w:cs="Book Antiqua"/>
          <w:b/>
          <w:color w:val="23443A"/>
          <w:sz w:val="22"/>
        </w:rPr>
        <w:t>[Previous Title]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[20XX – 20XX]</w:t>
      </w:r>
    </w:p>
    <w:p>
      <w:pPr>
        <w:keepNext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[Company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[Result with number]; [what it unlocked for the business].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[Scale indicator: headcount, revenue, portfolio, geography].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[Notable first: system, market entry, certification, or partnership].</w:t>
      </w:r>
    </w:p>
    <w:p>
      <w:pPr>
        <w:keepNext/>
        <w:keepLines w:val="0"/>
        <w:tabs>
          <w:tab w:pos="9792" w:val="right"/>
        </w:tabs>
        <w:spacing w:before="80" w:after="0"/>
      </w:pPr>
      <w:r>
        <w:rPr>
          <w:rFonts w:ascii="Book Antiqua" w:hAnsi="Book Antiqua" w:eastAsia="Book Antiqua" w:cs="Book Antiqua"/>
          <w:b/>
          <w:color w:val="23443A"/>
          <w:sz w:val="22"/>
        </w:rPr>
        <w:t>Earlier Career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[19XX – 20XX]</w:t>
      </w:r>
    </w:p>
    <w:p>
      <w:pPr>
        <w:keepNext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[Company A]  ·  [Company B]  ·  [Company C]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Progressive roles from [First Role] to [Senior Role]; full detail available on request.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[One line naming the most relevant early achievement or brand name.]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23443A"/>
          <w:spacing w:val="24"/>
          <w:sz w:val="23"/>
        </w:rPr>
        <w:t>Education &amp; Credentials</w:t>
      </w:r>
    </w:p>
    <w:p>
      <w:pPr>
        <w:keepNext/>
        <w:keepLines w:val="0"/>
        <w:tabs>
          <w:tab w:pos="9792" w:val="right"/>
        </w:tabs>
        <w:spacing w:before="20" w:after="0"/>
      </w:pPr>
      <w:r>
        <w:rPr>
          <w:rFonts w:ascii="Book Antiqua" w:hAnsi="Book Antiqua" w:eastAsia="Book Antiqua" w:cs="Book Antiqua"/>
          <w:b/>
          <w:sz w:val="21"/>
        </w:rPr>
        <w:t>[MBA], [Concentration]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[University Name]</w:t>
      </w:r>
    </w:p>
    <w:p>
      <w:pPr>
        <w:keepNext/>
        <w:keepLines w:val="0"/>
        <w:tabs>
          <w:tab w:pos="9792" w:val="right"/>
        </w:tabs>
        <w:spacing w:before="60" w:after="0"/>
      </w:pPr>
      <w:r>
        <w:rPr>
          <w:rFonts w:ascii="Book Antiqua" w:hAnsi="Book Antiqua" w:eastAsia="Book Antiqua" w:cs="Book Antiqua"/>
          <w:b/>
          <w:sz w:val="21"/>
        </w:rPr>
        <w:t>[Bachelor of [Field]]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[19XX]</w:t>
      </w:r>
    </w:p>
    <w:p>
      <w:pPr>
        <w:keepNext w:val="0"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[University Name]</w:t>
      </w:r>
    </w:p>
    <w:p>
      <w:pPr>
        <w:keepNext/>
        <w:keepLines w:val="0"/>
        <w:tabs>
          <w:tab w:pos="9792" w:val="right"/>
        </w:tabs>
        <w:spacing w:before="60" w:after="0"/>
      </w:pPr>
      <w:r>
        <w:rPr>
          <w:rFonts w:ascii="Book Antiqua" w:hAnsi="Book Antiqua" w:eastAsia="Book Antiqua" w:cs="Book Antiqua"/>
          <w:b/>
          <w:sz w:val="21"/>
        </w:rPr>
        <w:t>[Executive Program / Certification]</w:t>
      </w:r>
      <w:r>
        <w:rPr>
          <w:rFonts w:ascii="Book Antiqua" w:hAnsi="Book Antiqua" w:eastAsia="Book Antiqua" w:cs="Book Antiqua"/>
          <w:sz w:val="21"/>
        </w:rPr>
        <w:tab/>
      </w:r>
      <w:r>
        <w:rPr>
          <w:rFonts w:ascii="Book Antiqua" w:hAnsi="Book Antiqua" w:eastAsia="Book Antiqua" w:cs="Book Antiqua"/>
          <w:b/>
          <w:color w:val="595959"/>
          <w:sz w:val="20"/>
        </w:rPr>
        <w:t>[20XX]</w:t>
      </w:r>
    </w:p>
    <w:p>
      <w:pPr>
        <w:keepNext w:val="0"/>
        <w:keepLines w:val="0"/>
        <w:spacing w:before="0" w:after="20"/>
      </w:pPr>
      <w:r>
        <w:rPr>
          <w:rFonts w:ascii="Book Antiqua" w:hAnsi="Book Antiqua" w:eastAsia="Book Antiqua" w:cs="Book Antiqua"/>
          <w:i/>
          <w:sz w:val="21"/>
        </w:rPr>
        <w:t>[Institution]</w:t>
      </w:r>
    </w:p>
    <w:p>
      <w:pPr>
        <w:keepNext/>
        <w:keepLines w:val="0"/>
        <w:pBdr>
          <w:top w:val="single" w:sz="4" w:space="2" w:color="7F7F7F"/>
          <w:bottom w:val="single" w:sz="4" w:space="2" w:color="7F7F7F"/>
        </w:pBdr>
        <w:spacing w:before="220" w:after="60"/>
        <w:jc w:val="center"/>
      </w:pPr>
      <w:r>
        <w:rPr>
          <w:rFonts w:ascii="Book Antiqua" w:hAnsi="Book Antiqua" w:eastAsia="Book Antiqua" w:cs="Book Antiqua"/>
          <w:b/>
          <w:smallCaps/>
          <w:color w:val="23443A"/>
          <w:spacing w:val="24"/>
          <w:sz w:val="23"/>
        </w:rPr>
        <w:t>Speaking, Publications &amp; Affiliations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[Panel / keynote], [Conference Name], [20XX] — “[Topic]”.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[Article / white paper], [Publication], [20XX].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Book Antiqua" w:hAnsi="Book Antiqua" w:eastAsia="Book Antiqua" w:cs="Book Antiqua"/>
          <w:b/>
          <w:color w:val="23443A"/>
          <w:sz w:val="21"/>
        </w:rPr>
        <w:t>•</w:t>
        <w:tab/>
      </w:r>
      <w:r>
        <w:rPr>
          <w:rFonts w:ascii="Book Antiqua" w:hAnsi="Book Antiqua" w:eastAsia="Book Antiqua" w:cs="Book Antiqua"/>
          <w:sz w:val="21"/>
        </w:rPr>
        <w:t>[Member / Committee Chair], [Professional Association], [20XX – Present].</w:t>
      </w:r>
    </w:p>
    <w:sectPr w:rsidR="00FC693F" w:rsidRPr="0006063C" w:rsidSect="00034616">
      <w:footerReference w:type="default" r:id="rId9"/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ook Antiqua" w:hAnsi="Book Antiqua" w:eastAsia="Book Antiqua" w:cs="Book Antiqua"/>
        <w:smallCaps/>
        <w:color w:val="595959"/>
        <w:sz w:val="17"/>
      </w:rPr>
      <w:t xml:space="preserve">[FIRST LAST], [MBA]  ·  </w:t>
    </w:r>
    <w:r>
      <w:rPr>
        <w:rFonts w:ascii="Book Antiqua" w:hAnsi="Book Antiqua" w:eastAsia="Book Antiqua" w:cs="Book Antiqua"/>
        <w:color w:val="595959"/>
        <w:sz w:val="17"/>
      </w:rPr>
      <w:t xml:space="preserve">Page </w:t>
    </w:r>
    <w:r>
      <w:rPr>
        <w:rFonts w:ascii="Book Antiqua" w:hAnsi="Book Antiqua" w:eastAsia="Book Antiqua" w:cs="Book Antiqua"/>
        <w:color w:val="595959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0" w:lineRule="auto"/>
    </w:pPr>
    <w:rPr>
      <w:rFonts w:ascii="Book Antiqua" w:hAnsi="Book Antiqua" w:eastAsia="Book Antiqua" w:cs="Book Antiqu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Late Career — Formal Traditional</dc:title>
  <dc:subject/>
  <dc:creator>[Your Name]</dc:creator>
  <cp:keywords/>
  <dc:description>Editable resume template. Replace every [bracketed] placeholder. Body font: Book Antiqua; headings: Book Antiqua.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