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20"/>
      </w:pPr>
      <w:r>
        <w:rPr>
          <w:rFonts w:ascii="Cambria" w:hAnsi="Cambria" w:eastAsia="Cambria" w:cs="Cambria"/>
          <w:b/>
          <w:color w:val="23443A"/>
          <w:spacing w:val="12"/>
          <w:sz w:val="48"/>
        </w:rPr>
        <w:t>[FIRST LAST], [MBA]</w:t>
      </w:r>
    </w:p>
    <w:p>
      <w:pPr>
        <w:keepNext w:val="0"/>
        <w:keepLines w:val="0"/>
        <w:pBdr>
          <w:bottom w:val="single" w:sz="12" w:space="5" w:color="23443A"/>
        </w:pBdr>
        <w:spacing w:before="0" w:after="80"/>
      </w:pPr>
      <w:r>
        <w:rPr>
          <w:rFonts w:ascii="Calibri" w:hAnsi="Calibri" w:eastAsia="Calibri" w:cs="Calibri"/>
          <w:color w:val="595959"/>
          <w:spacing w:val="24"/>
          <w:sz w:val="19"/>
        </w:rPr>
        <w:t>[DIRECTOR OF [FUNCTION]]  ·  [INDUSTRY] LEADER  ·  [20+] YEARS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12"/>
        <w:gridCol w:w="5112"/>
      </w:tblGrid>
      <w:tr>
        <w:tc>
          <w:tcPr>
            <w:tcW w:type="dxa" w:w="3240"/>
            <w:tcBorders>
              <w:right w:val="single" w:sz="4" w:space="0" w:color="23443A"/>
            </w:tcBorders>
            <w:shd w:val="clear" w:color="auto" w:fill="F1F3F5"/>
            <w:tcMar>
              <w:top w:w="72" w:type="dxa"/>
              <w:left w:w="144" w:type="dxa"/>
              <w:bottom w:w="172" w:type="dxa"/>
              <w:right w:w="230" w:type="dxa"/>
            </w:tcMar>
          </w:tcPr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23443A"/>
                <w:spacing w:val="20"/>
                <w:sz w:val="20"/>
              </w:rPr>
              <w:t>CONTACT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7"/>
              </w:rPr>
              <w:t>[City, State]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7"/>
              </w:rPr>
              <w:t>[(555) 555-5555]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7"/>
              </w:rPr>
              <w:t>[you@email.com]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7"/>
              </w:rPr>
              <w:t>linkedin.com/in/[handle]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23443A"/>
                <w:spacing w:val="20"/>
                <w:sz w:val="20"/>
              </w:rPr>
              <w:t>AREAS OF EXPERTISE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[Organizational Design]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[P&amp;L Management]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[M&amp;A Integration]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[Operational Turnaround]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[Executive Stakeholders]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[Talent Development]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[Regulatory / Compliance]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[Multi-Site Operations]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[Transformation Programs]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23443A"/>
                <w:spacing w:val="20"/>
                <w:sz w:val="20"/>
              </w:rPr>
              <w:t>EDUCATION &amp; CREDENTIALS</w:t>
            </w:r>
          </w:p>
          <w:p>
            <w:pPr>
              <w:keepNext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sz w:val="17"/>
              </w:rPr>
              <w:t>[MBA], [Concentration]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color w:val="595959"/>
                <w:sz w:val="16"/>
              </w:rPr>
              <w:t>[University Name]   ·   [20XX]</w:t>
            </w:r>
          </w:p>
          <w:p>
            <w:pPr>
              <w:keepNext/>
              <w:keepLines w:val="0"/>
              <w:spacing w:before="60" w:after="0"/>
            </w:pPr>
            <w:r>
              <w:rPr>
                <w:rFonts w:ascii="Cambria" w:hAnsi="Cambria" w:eastAsia="Cambria" w:cs="Cambria"/>
                <w:b/>
                <w:sz w:val="17"/>
              </w:rPr>
              <w:t>[Bachelor of [Field]]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color w:val="595959"/>
                <w:sz w:val="16"/>
              </w:rPr>
              <w:t>[University Name]   ·   [19XX]</w:t>
            </w:r>
          </w:p>
          <w:p>
            <w:pPr>
              <w:keepNext/>
              <w:keepLines w:val="0"/>
              <w:spacing w:before="60" w:after="0"/>
            </w:pPr>
            <w:r>
              <w:rPr>
                <w:rFonts w:ascii="Cambria" w:hAnsi="Cambria" w:eastAsia="Cambria" w:cs="Cambria"/>
                <w:b/>
                <w:sz w:val="17"/>
              </w:rPr>
              <w:t>[Executive Program / Certification]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color w:val="595959"/>
                <w:sz w:val="16"/>
              </w:rPr>
              <w:t>[Institution]   ·   [20XX]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23443A"/>
                <w:spacing w:val="20"/>
                <w:sz w:val="20"/>
              </w:rPr>
              <w:t>SPEAKING, PUBLICATIONS &amp; AFFILIATIONS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[Panel / keynote], [Conference Name], [20XX] — “[Topic]”.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[Article / white paper], [Publication], [20XX].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[Member / Committee Chair], [Professional Association], [20XX – Present].</w:t>
            </w:r>
          </w:p>
        </w:tc>
        <w:tc>
          <w:tcPr>
            <w:tcW w:type="dxa" w:w="6984"/>
            <w:tcMar>
              <w:top w:w="72" w:type="dxa"/>
              <w:left w:w="259" w:type="dxa"/>
              <w:bottom w:w="172" w:type="dxa"/>
              <w:right w:w="0" w:type="dxa"/>
            </w:tcMar>
          </w:tcPr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23443A"/>
                <w:spacing w:val="20"/>
                <w:sz w:val="20"/>
              </w:rPr>
              <w:t>EXECUTIVE SUMMARY</w:t>
            </w:r>
          </w:p>
          <w:p>
            <w:pPr>
              <w:keepNext w:val="0"/>
              <w:keepLines w:val="0"/>
              <w:spacing w:before="0" w:after="60"/>
              <w:jc w:val="both"/>
            </w:pPr>
            <w:r>
              <w:rPr>
                <w:rFonts w:ascii="Calibri" w:hAnsi="Calibri" w:eastAsia="Calibri" w:cs="Calibri"/>
                <w:sz w:val="18"/>
              </w:rPr>
              <w:t>[Senior title] with [20+] years leading [function] across [industries / geographies]. Repeatedly hired to [core mandate — e.g. rebuild underperforming teams, integrate acquisitions, modernise operations]: [headline result with number] and [second result with number]. Comfortable operating from [board room] to [front line], and known as the person who [distinctive strength].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40" w:after="60"/>
            </w:pPr>
            <w:r>
              <w:rPr>
                <w:rFonts w:ascii="Cambria" w:hAnsi="Cambria" w:eastAsia="Cambria" w:cs="Cambria"/>
                <w:b/>
                <w:color w:val="23443A"/>
                <w:spacing w:val="20"/>
                <w:sz w:val="20"/>
              </w:rPr>
              <w:t>SELECTED CAREER HIGHLIGHTS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Grew [business unit / region] from $[X]M to $[Y]M over [X] years while improving margin by [X] points.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Led the integration of [X] acquisitions ([$X]M combined), retaining [X]% of key talent.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Rebuilt [function] operating model, removing $[X]M in annual cost with no reduction in [service metric].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Developed [X] direct reports into [Director / VP] roles; [succession outcome].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40" w:after="60"/>
            </w:pPr>
            <w:r>
              <w:rPr>
                <w:rFonts w:ascii="Cambria" w:hAnsi="Cambria" w:eastAsia="Cambria" w:cs="Cambria"/>
                <w:b/>
                <w:color w:val="23443A"/>
                <w:spacing w:val="20"/>
                <w:sz w:val="20"/>
              </w:rPr>
              <w:t>PROFESSIONAL EXPERIENCE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20" w:after="0"/>
            </w:pPr>
            <w:r>
              <w:rPr>
                <w:rFonts w:ascii="Cambria" w:hAnsi="Cambria" w:eastAsia="Cambria" w:cs="Cambria"/>
                <w:b/>
                <w:color w:val="23443A"/>
                <w:sz w:val="19"/>
              </w:rPr>
              <w:t>[Current Title]</w:t>
            </w:r>
            <w:r>
              <w:rPr>
                <w:rFonts w:ascii="Calibri" w:hAnsi="Calibri" w:eastAsia="Calibri" w:cs="Calibri"/>
                <w:sz w:val="18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7"/>
              </w:rPr>
              <w:t>[20XX – Present]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18"/>
              </w:rPr>
              <w:t>[Company Name]   ·   [City, State]</w:t>
            </w:r>
          </w:p>
          <w:p>
            <w:pPr>
              <w:keepNext/>
              <w:keepLines w:val="0"/>
              <w:spacing w:before="0" w:after="40"/>
            </w:pPr>
            <w:r>
              <w:rPr>
                <w:rFonts w:ascii="Calibri" w:hAnsi="Calibri" w:eastAsia="Calibri" w:cs="Calibri"/>
                <w:i/>
                <w:color w:val="595959"/>
                <w:sz w:val="17"/>
              </w:rPr>
              <w:t>[$X]B [industry] organisation · [X] employees · Remit: [scope you own].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[Mandate you were given] — delivered [result] by [X quarter / year].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Own a $[X]M [budget / P&amp;L] and a [X]-person organisation across [X] sites.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[Board / C-suite interaction: what you present and how often].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[Signature transformation and its hard number].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80" w:after="0"/>
            </w:pPr>
            <w:r>
              <w:rPr>
                <w:rFonts w:ascii="Cambria" w:hAnsi="Cambria" w:eastAsia="Cambria" w:cs="Cambria"/>
                <w:b/>
                <w:color w:val="23443A"/>
                <w:sz w:val="19"/>
              </w:rPr>
              <w:t>[Previous Title]</w:t>
            </w:r>
            <w:r>
              <w:rPr>
                <w:rFonts w:ascii="Calibri" w:hAnsi="Calibri" w:eastAsia="Calibri" w:cs="Calibri"/>
                <w:sz w:val="18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7"/>
              </w:rPr>
              <w:t>[20XX – 20XX]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18"/>
              </w:rPr>
              <w:t>[Company Name]   ·   [City, State]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[Result with number]; [what it unlocked for the business].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[Scale indicator: headcount, revenue, portfolio, geography].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[Notable first: system, market entry, certification, or partnership].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80" w:after="0"/>
            </w:pPr>
            <w:r>
              <w:rPr>
                <w:rFonts w:ascii="Cambria" w:hAnsi="Cambria" w:eastAsia="Cambria" w:cs="Cambria"/>
                <w:b/>
                <w:color w:val="23443A"/>
                <w:sz w:val="19"/>
              </w:rPr>
              <w:t>Earlier Career</w:t>
            </w:r>
            <w:r>
              <w:rPr>
                <w:rFonts w:ascii="Calibri" w:hAnsi="Calibri" w:eastAsia="Calibri" w:cs="Calibri"/>
                <w:sz w:val="18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7"/>
              </w:rPr>
              <w:t>[19XX – 20XX]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18"/>
              </w:rPr>
              <w:t>[Company A]  ·  [Company B]  ·  [Company C]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Progressive roles from [First Role] to [Senior Role]; full detail available on request.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23443A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[One line naming the most relevant early achievement or brand name.]</w:t>
            </w:r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38" w:lineRule="auto"/>
    </w:pPr>
    <w:rPr>
      <w:rFonts w:ascii="Calibri" w:hAnsi="Calibri" w:eastAsia="Calibri" w:cs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Late Career — Sidebar Professional</dc:title>
  <dc:subject/>
  <dc:creator>[Your Name]</dc:creator>
  <cp:keywords/>
  <dc:description>Editable resume template. Replace every [bracketed] placeholder. Body font: Calibri; headings: Cambria.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